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Pr="007B40D4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76923C" w:themeColor="accent3" w:themeShade="BF"/>
        </w:rPr>
      </w:pPr>
      <w:r w:rsidRPr="007B40D4">
        <w:rPr>
          <w:rFonts w:ascii="Arial" w:hAnsi="Arial" w:cs="Arial"/>
          <w:b/>
          <w:bCs/>
          <w:color w:val="76923C" w:themeColor="accent3" w:themeShade="BF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4579B81A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Pr="007B40D4">
        <w:rPr>
          <w:rFonts w:ascii="Arial" w:hAnsi="Arial" w:cs="Arial"/>
          <w:b/>
          <w:bCs/>
          <w:color w:val="76923C" w:themeColor="accent3" w:themeShade="BF"/>
        </w:rPr>
        <w:t>XXXXX, No. XX-D</w:t>
      </w:r>
      <w:r w:rsidR="00013077" w:rsidRPr="007B40D4">
        <w:rPr>
          <w:rFonts w:ascii="Arial" w:hAnsi="Arial" w:cs="Arial"/>
          <w:b/>
          <w:bCs/>
          <w:color w:val="76923C" w:themeColor="accent3" w:themeShade="BF"/>
        </w:rPr>
        <w:t>C</w:t>
      </w:r>
      <w:r w:rsidRPr="007B40D4">
        <w:rPr>
          <w:rFonts w:ascii="Arial" w:hAnsi="Arial" w:cs="Arial"/>
          <w:b/>
          <w:bCs/>
          <w:color w:val="76923C" w:themeColor="accent3" w:themeShade="BF"/>
        </w:rPr>
        <w:t>-202X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B40D4">
        <w:rPr>
          <w:rFonts w:ascii="Arial" w:hAnsi="Arial" w:cs="Arial"/>
          <w:b/>
          <w:bCs/>
          <w:i/>
          <w:iCs/>
          <w:color w:val="76923C" w:themeColor="accent3" w:themeShade="BF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7B40D4">
        <w:rPr>
          <w:rFonts w:ascii="Arial" w:hAnsi="Arial" w:cs="Arial"/>
          <w:color w:val="76923C" w:themeColor="accent3" w:themeShade="BF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7B40D4">
        <w:rPr>
          <w:rFonts w:ascii="Arial" w:hAnsi="Arial" w:cs="Arial"/>
          <w:color w:val="76923C" w:themeColor="accent3" w:themeShade="BF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7B40D4">
        <w:rPr>
          <w:rFonts w:ascii="Arial" w:hAnsi="Arial" w:cs="Arial"/>
          <w:color w:val="76923C" w:themeColor="accent3" w:themeShade="BF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Pr="007B40D4">
        <w:rPr>
          <w:rFonts w:ascii="Arial" w:hAnsi="Arial" w:cs="Arial"/>
          <w:b/>
          <w:bCs/>
          <w:color w:val="76923C" w:themeColor="accent3" w:themeShade="BF"/>
        </w:rPr>
        <w:t xml:space="preserve">XXXXXX No. XX-DG-202X  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7B40D4">
        <w:rPr>
          <w:rFonts w:ascii="Arial" w:hAnsi="Arial" w:cs="Arial"/>
          <w:color w:val="76923C" w:themeColor="accent3" w:themeShade="BF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7B40D4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7B40D4">
              <w:rPr>
                <w:rFonts w:ascii="Arial" w:hAnsi="Arial" w:cs="Arial"/>
                <w:color w:val="76923C" w:themeColor="accent3" w:themeShade="BF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7B40D4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7B40D4">
              <w:rPr>
                <w:rFonts w:ascii="Arial" w:hAnsi="Arial" w:cs="Arial"/>
                <w:color w:val="76923C" w:themeColor="accent3" w:themeShade="BF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7B40D4">
        <w:rPr>
          <w:rFonts w:ascii="Arial" w:hAnsi="Arial" w:cs="Arial"/>
          <w:color w:val="76923C" w:themeColor="accent3" w:themeShade="BF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7B40D4">
        <w:rPr>
          <w:rFonts w:ascii="Arial" w:hAnsi="Arial" w:cs="Arial"/>
          <w:color w:val="76923C" w:themeColor="accent3" w:themeShade="BF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7B40D4">
        <w:rPr>
          <w:rFonts w:ascii="Arial" w:hAnsi="Arial" w:cs="Arial"/>
          <w:color w:val="76923C" w:themeColor="accent3" w:themeShade="BF"/>
        </w:rPr>
        <w:t xml:space="preserve">y </w:t>
      </w:r>
      <w:proofErr w:type="spellStart"/>
      <w:r w:rsidRPr="007B40D4">
        <w:rPr>
          <w:rFonts w:ascii="Arial" w:hAnsi="Arial" w:cs="Arial"/>
          <w:color w:val="76923C" w:themeColor="accent3" w:themeShade="BF"/>
        </w:rPr>
        <w:t>xx</w:t>
      </w:r>
      <w:proofErr w:type="spellEnd"/>
      <w:r w:rsidRPr="007B40D4">
        <w:rPr>
          <w:rFonts w:ascii="Arial" w:hAnsi="Arial" w:cs="Arial"/>
          <w:color w:val="76923C" w:themeColor="accent3" w:themeShade="BF"/>
        </w:rPr>
        <w:t xml:space="preserve"> (</w:t>
      </w:r>
      <w:proofErr w:type="spellStart"/>
      <w:r w:rsidRPr="007B40D4">
        <w:rPr>
          <w:rFonts w:ascii="Arial" w:hAnsi="Arial" w:cs="Arial"/>
          <w:color w:val="76923C" w:themeColor="accent3" w:themeShade="BF"/>
        </w:rPr>
        <w:t>xx</w:t>
      </w:r>
      <w:proofErr w:type="spellEnd"/>
      <w:r w:rsidRPr="007B40D4">
        <w:rPr>
          <w:rFonts w:ascii="Arial" w:hAnsi="Arial" w:cs="Arial"/>
          <w:color w:val="76923C" w:themeColor="accent3" w:themeShade="BF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7B40D4" w:rsidRDefault="00B23EB5" w:rsidP="00B23EB5">
      <w:pPr>
        <w:spacing w:line="240" w:lineRule="auto"/>
        <w:jc w:val="both"/>
        <w:rPr>
          <w:rFonts w:ascii="Arial" w:hAnsi="Arial" w:cs="Arial"/>
          <w:color w:val="76923C" w:themeColor="accent3" w:themeShade="BF"/>
        </w:rPr>
      </w:pPr>
      <w:r w:rsidRPr="007B40D4">
        <w:rPr>
          <w:rFonts w:ascii="Arial" w:hAnsi="Arial" w:cs="Arial"/>
          <w:b/>
          <w:bCs/>
          <w:color w:val="76923C" w:themeColor="accent3" w:themeShade="BF"/>
        </w:rPr>
        <w:t xml:space="preserve">NOTA 1: </w:t>
      </w:r>
      <w:r w:rsidRPr="007B40D4">
        <w:rPr>
          <w:rFonts w:ascii="Arial" w:hAnsi="Arial" w:cs="Arial"/>
          <w:color w:val="76923C" w:themeColor="accent3" w:themeShade="BF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7B40D4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76923C" w:themeColor="accent3" w:themeShade="BF"/>
          <w:lang w:eastAsia="es-CO"/>
        </w:rPr>
      </w:pPr>
      <w:r w:rsidRPr="007B40D4">
        <w:rPr>
          <w:rFonts w:ascii="Arial" w:hAnsi="Arial" w:cs="Arial"/>
          <w:b/>
          <w:bCs/>
          <w:color w:val="76923C" w:themeColor="accent3" w:themeShade="BF"/>
        </w:rPr>
        <w:t xml:space="preserve">NOTA 2: </w:t>
      </w:r>
      <w:r w:rsidRPr="007B40D4">
        <w:rPr>
          <w:rFonts w:ascii="Arial" w:hAnsi="Arial" w:cs="Arial"/>
          <w:color w:val="76923C" w:themeColor="accent3" w:themeShade="BF"/>
        </w:rPr>
        <w:t xml:space="preserve">El documento deberá estar suscrito </w:t>
      </w:r>
      <w:r w:rsidRPr="007B40D4">
        <w:rPr>
          <w:rFonts w:ascii="Arial" w:hAnsi="Arial" w:cs="Arial"/>
          <w:color w:val="76923C" w:themeColor="accent3" w:themeShade="BF"/>
          <w:lang w:eastAsia="es-CO"/>
        </w:rPr>
        <w:t>por cada uno de los representantes de los integrantes del consorcio.</w:t>
      </w:r>
    </w:p>
    <w:sectPr w:rsidR="00B23EB5" w:rsidRPr="007B40D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0DDD9" w14:textId="77777777" w:rsidR="00152C23" w:rsidRDefault="00152C23" w:rsidP="001A74F0">
      <w:pPr>
        <w:spacing w:after="0" w:line="240" w:lineRule="auto"/>
      </w:pPr>
      <w:r>
        <w:separator/>
      </w:r>
    </w:p>
  </w:endnote>
  <w:endnote w:type="continuationSeparator" w:id="0">
    <w:p w14:paraId="6BCB2F71" w14:textId="77777777" w:rsidR="00152C23" w:rsidRDefault="00152C2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1FAD" w14:textId="77777777" w:rsidR="00152C23" w:rsidRDefault="00152C23" w:rsidP="001A74F0">
      <w:pPr>
        <w:spacing w:after="0" w:line="240" w:lineRule="auto"/>
      </w:pPr>
      <w:r>
        <w:separator/>
      </w:r>
    </w:p>
  </w:footnote>
  <w:footnote w:type="continuationSeparator" w:id="0">
    <w:p w14:paraId="4DA6F967" w14:textId="77777777" w:rsidR="00152C23" w:rsidRDefault="00152C2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809D213" w:rsidR="00633BEF" w:rsidRDefault="007B40D4" w:rsidP="007B40D4">
    <w:pPr>
      <w:pStyle w:val="Encabezado"/>
      <w:jc w:val="center"/>
    </w:pPr>
    <w:r>
      <w:rPr>
        <w:noProof/>
      </w:rPr>
      <w:drawing>
        <wp:inline distT="0" distB="0" distL="0" distR="0" wp14:anchorId="4BCCD46E" wp14:editId="0BFE5C47">
          <wp:extent cx="619125" cy="586105"/>
          <wp:effectExtent l="0" t="0" r="9525" b="4445"/>
          <wp:docPr id="9" name="Imagen 9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99" t="11432" r="32718" b="53422"/>
                  <a:stretch/>
                </pic:blipFill>
                <pic:spPr bwMode="auto">
                  <a:xfrm>
                    <a:off x="0" y="0"/>
                    <a:ext cx="619125" cy="586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1040694">
    <w:abstractNumId w:val="7"/>
  </w:num>
  <w:num w:numId="2" w16cid:durableId="1779835349">
    <w:abstractNumId w:val="18"/>
  </w:num>
  <w:num w:numId="3" w16cid:durableId="2105953863">
    <w:abstractNumId w:val="14"/>
  </w:num>
  <w:num w:numId="4" w16cid:durableId="1403026097">
    <w:abstractNumId w:val="17"/>
  </w:num>
  <w:num w:numId="5" w16cid:durableId="1844776343">
    <w:abstractNumId w:val="9"/>
  </w:num>
  <w:num w:numId="6" w16cid:durableId="1286230825">
    <w:abstractNumId w:val="15"/>
  </w:num>
  <w:num w:numId="7" w16cid:durableId="74715247">
    <w:abstractNumId w:val="19"/>
  </w:num>
  <w:num w:numId="8" w16cid:durableId="1872184060">
    <w:abstractNumId w:val="26"/>
  </w:num>
  <w:num w:numId="9" w16cid:durableId="502475271">
    <w:abstractNumId w:val="25"/>
  </w:num>
  <w:num w:numId="10" w16cid:durableId="637757486">
    <w:abstractNumId w:val="21"/>
  </w:num>
  <w:num w:numId="11" w16cid:durableId="339160647">
    <w:abstractNumId w:val="22"/>
  </w:num>
  <w:num w:numId="12" w16cid:durableId="729424674">
    <w:abstractNumId w:val="2"/>
  </w:num>
  <w:num w:numId="13" w16cid:durableId="1683243033">
    <w:abstractNumId w:val="5"/>
  </w:num>
  <w:num w:numId="14" w16cid:durableId="401369697">
    <w:abstractNumId w:val="4"/>
  </w:num>
  <w:num w:numId="15" w16cid:durableId="1268273661">
    <w:abstractNumId w:val="23"/>
  </w:num>
  <w:num w:numId="16" w16cid:durableId="1707096092">
    <w:abstractNumId w:val="27"/>
  </w:num>
  <w:num w:numId="17" w16cid:durableId="79182400">
    <w:abstractNumId w:val="10"/>
  </w:num>
  <w:num w:numId="18" w16cid:durableId="446434611">
    <w:abstractNumId w:val="3"/>
  </w:num>
  <w:num w:numId="19" w16cid:durableId="1965576811">
    <w:abstractNumId w:val="24"/>
  </w:num>
  <w:num w:numId="20" w16cid:durableId="70585038">
    <w:abstractNumId w:val="6"/>
  </w:num>
  <w:num w:numId="21" w16cid:durableId="1263534907">
    <w:abstractNumId w:val="16"/>
  </w:num>
  <w:num w:numId="22" w16cid:durableId="1801721719">
    <w:abstractNumId w:val="11"/>
  </w:num>
  <w:num w:numId="23" w16cid:durableId="1136140939">
    <w:abstractNumId w:val="28"/>
  </w:num>
  <w:num w:numId="24" w16cid:durableId="130363792">
    <w:abstractNumId w:val="13"/>
  </w:num>
  <w:num w:numId="25" w16cid:durableId="1734624269">
    <w:abstractNumId w:val="8"/>
  </w:num>
  <w:num w:numId="26" w16cid:durableId="460538013">
    <w:abstractNumId w:val="1"/>
  </w:num>
  <w:num w:numId="27" w16cid:durableId="549734597">
    <w:abstractNumId w:val="12"/>
  </w:num>
  <w:num w:numId="28" w16cid:durableId="1150362524">
    <w:abstractNumId w:val="20"/>
  </w:num>
  <w:num w:numId="29" w16cid:durableId="187160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13077"/>
    <w:rsid w:val="000266D7"/>
    <w:rsid w:val="00030AE0"/>
    <w:rsid w:val="0005687D"/>
    <w:rsid w:val="00091A2E"/>
    <w:rsid w:val="000C1FF1"/>
    <w:rsid w:val="000C3EDF"/>
    <w:rsid w:val="00114AEC"/>
    <w:rsid w:val="00115DB7"/>
    <w:rsid w:val="00152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40D4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910B4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01D96847-9E67-7845-9458-752DC370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4237B8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E71707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Aurora Maria Daza Borrego</cp:lastModifiedBy>
  <cp:revision>4</cp:revision>
  <dcterms:created xsi:type="dcterms:W3CDTF">2020-11-30T17:55:00Z</dcterms:created>
  <dcterms:modified xsi:type="dcterms:W3CDTF">2023-03-16T19:03:00Z</dcterms:modified>
</cp:coreProperties>
</file>